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F8" w:rsidRPr="00DC59B2" w:rsidRDefault="00A81DF8" w:rsidP="00A81DF8">
      <w:pPr>
        <w:spacing w:line="276" w:lineRule="auto"/>
        <w:ind w:firstLine="426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DC59B2">
        <w:rPr>
          <w:rFonts w:ascii="Sylfaen" w:hAnsi="Sylfaen" w:cs="Sylfaen"/>
          <w:b/>
          <w:sz w:val="24"/>
          <w:szCs w:val="24"/>
          <w:lang w:val="en-US"/>
        </w:rPr>
        <w:t>ՃԱՐՏԱՐԱՊԵՏՈՒԹՅԱՆ և ՇԻՆԱՐԱՐՈՒԹՅԱՆ ՀԱՅԱՍՏԱՆԻ ԱԶԳԱՅԻՆ ՀԱՄԱԼՍԱՐԱՆ</w:t>
      </w:r>
    </w:p>
    <w:p w:rsidR="00A81DF8" w:rsidRPr="00DC59B2" w:rsidRDefault="00A81DF8" w:rsidP="00A81DF8">
      <w:pPr>
        <w:spacing w:line="276" w:lineRule="auto"/>
        <w:ind w:firstLine="426"/>
        <w:jc w:val="center"/>
        <w:rPr>
          <w:rFonts w:ascii="Sylfaen" w:hAnsi="Sylfaen" w:cs="Sylfaen"/>
          <w:b/>
          <w:sz w:val="26"/>
          <w:szCs w:val="26"/>
          <w:lang w:val="en-US"/>
        </w:rPr>
      </w:pPr>
    </w:p>
    <w:p w:rsidR="00A81DF8" w:rsidRDefault="00A81DF8" w:rsidP="00A81DF8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Ե</w:t>
      </w:r>
      <w:r>
        <w:rPr>
          <w:rFonts w:ascii="Sylfaen" w:hAnsi="Sylfaen" w:cs="Arial Armenian"/>
          <w:b/>
          <w:sz w:val="22"/>
          <w:szCs w:val="22"/>
          <w:lang w:val="de-DE"/>
        </w:rPr>
        <w:t>.23.02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Arial Armenian"/>
          <w:b/>
          <w:sz w:val="22"/>
          <w:szCs w:val="22"/>
          <w:lang w:val="hy-AM"/>
        </w:rPr>
        <w:t>-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&lt;&lt;</w:t>
      </w:r>
      <w:r w:rsidRPr="00A81DF8">
        <w:rPr>
          <w:rFonts w:ascii="Sylfaen" w:hAnsi="Sylfaen" w:cs="Sylfaen"/>
          <w:b/>
          <w:sz w:val="22"/>
          <w:szCs w:val="22"/>
          <w:lang w:val="de-DE"/>
        </w:rPr>
        <w:t xml:space="preserve"> ՔԱՂԱՔԱՑԻԱԿԱՆ</w:t>
      </w:r>
      <w:r w:rsidRPr="00A81DF8">
        <w:rPr>
          <w:rFonts w:ascii="Sylfaen" w:hAnsi="Sylfaen" w:cs="Arial Armenian"/>
          <w:b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b/>
          <w:sz w:val="22"/>
          <w:szCs w:val="22"/>
          <w:lang w:val="de-DE"/>
        </w:rPr>
        <w:t>ԱՐԴՅՈՒՆԱԲԵՐԱԿԱՆ</w:t>
      </w:r>
      <w:r w:rsidRPr="00A81DF8">
        <w:rPr>
          <w:rFonts w:ascii="Sylfaen" w:hAnsi="Sylfaen" w:cs="Arial Armenian"/>
          <w:b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b/>
          <w:sz w:val="22"/>
          <w:szCs w:val="22"/>
          <w:lang w:val="de-DE"/>
        </w:rPr>
        <w:t>ՀԻԴՐՈՏԵԽՆԻԿԱԿԱՆ</w:t>
      </w:r>
      <w:r w:rsidRPr="00A81DF8">
        <w:rPr>
          <w:rFonts w:ascii="Sylfaen" w:hAnsi="Sylfaen" w:cs="Arial Armenian"/>
          <w:b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b/>
          <w:sz w:val="22"/>
          <w:szCs w:val="22"/>
          <w:lang w:val="de-DE"/>
        </w:rPr>
        <w:t>ՏՐԱՆՍՊՈՐՏԱՅԻՆ</w:t>
      </w:r>
      <w:r w:rsidRPr="00A81DF8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b/>
          <w:sz w:val="22"/>
          <w:szCs w:val="22"/>
          <w:lang w:val="de-DE"/>
        </w:rPr>
        <w:t>ԵՎ</w:t>
      </w:r>
      <w:r w:rsidRPr="00A81DF8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b/>
          <w:sz w:val="22"/>
          <w:szCs w:val="22"/>
          <w:lang w:val="de-DE"/>
        </w:rPr>
        <w:t>ՍՏՈՐԳԵՏՆՅԱ</w:t>
      </w:r>
      <w:r w:rsidRPr="00A81DF8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b/>
          <w:sz w:val="22"/>
          <w:szCs w:val="22"/>
          <w:lang w:val="de-DE"/>
        </w:rPr>
        <w:t>ՇԻՆԱՐԱՐՈՒԹՅՈՒՆ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 xml:space="preserve"> &gt;&gt; </w:t>
      </w:r>
    </w:p>
    <w:p w:rsidR="00A81DF8" w:rsidRPr="00DC59B2" w:rsidRDefault="00A81DF8" w:rsidP="00A81DF8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մասնագիտության որակավորման քննո</w:t>
      </w:r>
      <w:r w:rsidR="00E324C4">
        <w:rPr>
          <w:rFonts w:ascii="Sylfaen" w:hAnsi="Sylfaen" w:cs="Sylfaen"/>
          <w:b/>
          <w:sz w:val="22"/>
          <w:szCs w:val="22"/>
          <w:lang w:val="de-DE"/>
        </w:rPr>
        <w:t>ւ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 xml:space="preserve">թյան </w:t>
      </w:r>
    </w:p>
    <w:p w:rsidR="00A81DF8" w:rsidRPr="00DC59B2" w:rsidRDefault="00A81DF8" w:rsidP="00A81DF8">
      <w:pPr>
        <w:spacing w:line="276" w:lineRule="auto"/>
        <w:ind w:firstLine="426"/>
        <w:jc w:val="center"/>
        <w:rPr>
          <w:rFonts w:ascii="Sylfaen" w:hAnsi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ԾՐԱԳԻՐ</w:t>
      </w:r>
    </w:p>
    <w:p w:rsidR="00A81DF8" w:rsidRPr="00E91C0F" w:rsidRDefault="00A81DF8" w:rsidP="00A81DF8">
      <w:pPr>
        <w:spacing w:line="276" w:lineRule="auto"/>
        <w:ind w:firstLine="426"/>
        <w:jc w:val="both"/>
        <w:rPr>
          <w:rFonts w:ascii="GHEA Grapalat" w:hAnsi="GHEA Grapalat"/>
          <w:sz w:val="22"/>
          <w:szCs w:val="22"/>
          <w:lang w:val="de-DE"/>
        </w:rPr>
      </w:pPr>
    </w:p>
    <w:p w:rsidR="00A81DF8" w:rsidRPr="00A81DF8" w:rsidRDefault="00A81DF8" w:rsidP="00A81DF8">
      <w:pPr>
        <w:pStyle w:val="ListParagraph"/>
        <w:numPr>
          <w:ilvl w:val="0"/>
          <w:numId w:val="2"/>
        </w:numPr>
        <w:jc w:val="center"/>
        <w:rPr>
          <w:rFonts w:ascii="Sylfaen" w:hAnsi="Sylfaen" w:cs="Sylfaen"/>
          <w:b/>
          <w:lang w:val="de-DE"/>
        </w:rPr>
      </w:pPr>
      <w:r w:rsidRPr="00A81DF8">
        <w:rPr>
          <w:rFonts w:ascii="Sylfaen" w:hAnsi="Sylfaen" w:cs="Sylfaen"/>
          <w:b/>
          <w:lang w:val="de-DE"/>
        </w:rPr>
        <w:t>ՇԻՆԱՐԱՐԱԿԱՆ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ԱՐՏԱԴՐՈՒԹՅԱՆ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ՏԵԽՆՈԼՈԳԻԱ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ԵՎ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ԿԱԶՄԱԿԵՐՊՈՒՄ</w:t>
      </w:r>
    </w:p>
    <w:p w:rsidR="00A81DF8" w:rsidRPr="00A81DF8" w:rsidRDefault="00A81DF8" w:rsidP="00A81DF8">
      <w:pPr>
        <w:pStyle w:val="ListParagraph"/>
        <w:ind w:left="786"/>
        <w:rPr>
          <w:rFonts w:ascii="Sylfaen" w:hAnsi="Sylfaen"/>
          <w:b/>
          <w:lang w:val="de-DE"/>
        </w:rPr>
      </w:pP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Կապիտալ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շինարարություն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ֆոնդերի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վերարտադրությունում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Միաձույլ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միաձույլ</w:t>
      </w:r>
      <w:r w:rsidRPr="00A81DF8">
        <w:rPr>
          <w:rFonts w:ascii="Sylfaen" w:hAnsi="Sylfaen" w:cs="Arial Armenian"/>
          <w:sz w:val="22"/>
          <w:szCs w:val="22"/>
          <w:lang w:val="de-DE"/>
        </w:rPr>
        <w:t>-</w:t>
      </w:r>
      <w:r w:rsidRPr="00A81DF8">
        <w:rPr>
          <w:rFonts w:ascii="Sylfaen" w:hAnsi="Sylfaen" w:cs="Sylfaen"/>
          <w:sz w:val="22"/>
          <w:szCs w:val="22"/>
          <w:lang w:val="de-DE"/>
        </w:rPr>
        <w:t>հավաքովի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լուծումները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Միաձույլ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բետոնե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երկաթբետոնե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Կաղապարային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կաղապարամածի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կիրառվող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կաղապարամածի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Հոսքային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էությունը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Հոսքի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նրան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բնութագրող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մեծությունները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գործընթացների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բնույթը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միջոցները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Ամրանի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նախապատրաստումը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նախալարված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ամրանների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տեղադրումը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արտադրական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գործընթացների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նախապատրաստումը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կազմակերպման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նախագիծ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կատարման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նախագիծ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արտադրության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գործընթացների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քարտեր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տեխնոլոգիա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քարտեր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կարգը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համակարգը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Շինարարությունն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իրագործելու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ձևերն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  <w:r w:rsidRPr="00A81DF8">
        <w:rPr>
          <w:rFonts w:ascii="Sylfaen" w:hAnsi="Sylfae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արտադրության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նախապատրաստման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փուլերը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խնդիրները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հրապարակի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ճարտարագիտական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նախապատրաստման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նշանակությունը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Շրջակա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միջավայրի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պաշտպանությունը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օբյեկտի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խառնուրդի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պատրաստումը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տեղափոխումը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խառնուրդի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տեղադրումը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Տեղադրված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բետոնի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խնամքը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արտակաղապարումը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հսկումը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խնդիրները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կազմակերպումը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փաստաթղթերի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փուլայնությունը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բեռները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տրանսպորտի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տարատեսակները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շինարարությունում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Բեռնման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բեռնաթափման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շինարարությունում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մոնտաժումը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Մոնտաժման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գործընթացի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մոնտաժման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Մոնտաժային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վերամբարձների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ընտրությունը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ազդման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գոտիների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Հավաքովի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կախաճոպանումը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ժամանակավոր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ամրացումը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Մոնտաժային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հաջորդականության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համատեղումը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Հոսքի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կազմակերպումը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Բնահողեր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տեխնոլոգիական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հատկությունները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նախապատրաստական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օժանդակ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պրոցեսները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Ջրահեռացում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եւ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ջրաիջեցում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Բնահողերի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արհեստական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ամրացումը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խտացումը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lastRenderedPageBreak/>
        <w:t>Մետաղական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կոնստրուկցիաներով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Փայտե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կոնստրուկցիաներով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Բնահողերի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մշակումը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հողափոր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հողափոր</w:t>
      </w:r>
      <w:r w:rsidRPr="00A81DF8">
        <w:rPr>
          <w:rFonts w:ascii="Sylfaen" w:hAnsi="Sylfaen" w:cs="Arial Armenian"/>
          <w:sz w:val="22"/>
          <w:szCs w:val="22"/>
          <w:lang w:val="de-DE"/>
        </w:rPr>
        <w:t>-</w:t>
      </w:r>
      <w:r w:rsidRPr="00A81DF8">
        <w:rPr>
          <w:rFonts w:ascii="Sylfaen" w:hAnsi="Sylfaen" w:cs="Sylfaen"/>
          <w:sz w:val="22"/>
          <w:szCs w:val="22"/>
          <w:lang w:val="de-DE"/>
        </w:rPr>
        <w:t>տեղափոխող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մեքենաներով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 </w:t>
      </w:r>
      <w:r w:rsidRPr="00A81DF8">
        <w:rPr>
          <w:rFonts w:ascii="Sylfaen" w:hAnsi="Sylfaen" w:cs="Sylfaen"/>
          <w:sz w:val="22"/>
          <w:szCs w:val="22"/>
          <w:lang w:val="de-DE"/>
        </w:rPr>
        <w:t>Բնահողերի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մշակման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Խոշորապանելային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Կարկասապանելային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ծավալային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բլոկներից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օրացուցային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պլանավորման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դրույթները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լուծվող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խնդիրները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շինությունների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համալիրի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օրացուցային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պլաններ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Տեղամասի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ուղղաձիգ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հարթեցման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հանույթների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լիցքերի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հիդրոմեքենայացմամբ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Ձմեռային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պայմաններում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բնահողերի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մշակումը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Պայթեցման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մեկուսիչ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ծածկույթների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Ջրամեկուսաց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ման և ջերմամեկուսացման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Պահեստային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տնտեսության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կազմակերպումը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պահեստների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նշանակությունը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դասակար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գումը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Պահեստային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մակերեսների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պահեստավորման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կարգը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ուժեղացման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Արտադրական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հասարակական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բնակելի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շենքերի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գլխավոր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հատակագծերի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նշանակությունը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Համահրապա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րակային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առանձին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օբյեկտների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գլխավոր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հատակագծերի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Ցցային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Ցցերի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տարատեսակները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օգտագործվող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Լցովի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ցցերի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Խփովի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ցցերի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հրապարակի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ժամանակավոր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շինություններ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Ստորգետնյա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կառույցների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Հարդարման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ծածկույթների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նշանակությունը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տարատեսակները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Ծեփագործական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Ներկարարական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Ցանցային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մոդելավորման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դրույթները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կարգը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Ցանցային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մոդելի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պարամետրերը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Պատերի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շարվածք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օգտագործվող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շարվածքի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դարսվածքի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կանոնները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Երեսպատման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Հատակային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ծածկույթների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հրապարակի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ժամանակավոր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էլեկտրամատակարարումը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ժամանակավոր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ջրամատակարարումը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Տանիքների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տեխնոլոգիան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Pr="00A81DF8" w:rsidRDefault="00A81DF8" w:rsidP="00A81DF8">
      <w:pPr>
        <w:pStyle w:val="ListParagraph"/>
        <w:numPr>
          <w:ilvl w:val="0"/>
          <w:numId w:val="2"/>
        </w:numPr>
        <w:jc w:val="center"/>
        <w:rPr>
          <w:rFonts w:ascii="Sylfaen" w:hAnsi="Sylfaen" w:cs="Sylfaen"/>
          <w:b/>
          <w:lang w:val="de-DE"/>
        </w:rPr>
      </w:pPr>
      <w:r w:rsidRPr="00A81DF8">
        <w:rPr>
          <w:rFonts w:ascii="Sylfaen" w:hAnsi="Sylfaen" w:cs="Sylfaen"/>
          <w:b/>
          <w:lang w:val="de-DE"/>
        </w:rPr>
        <w:t>ՀԻԴՐՈՏԵԽՆԻԿԱՆ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ԵՎ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ՄԵԼ</w:t>
      </w:r>
      <w:r w:rsidR="00561C16">
        <w:rPr>
          <w:rFonts w:ascii="Sylfaen" w:hAnsi="Sylfaen" w:cs="Sylfaen"/>
          <w:b/>
          <w:lang w:val="de-DE"/>
        </w:rPr>
        <w:t>Ի</w:t>
      </w:r>
      <w:r w:rsidRPr="00A81DF8">
        <w:rPr>
          <w:rFonts w:ascii="Sylfaen" w:hAnsi="Sylfaen" w:cs="Sylfaen"/>
          <w:b/>
          <w:lang w:val="de-DE"/>
        </w:rPr>
        <w:t>ՈՐԱՏԻՎ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ՇԻՆԱՐԱՐՈՒԹՅՈՒՆ</w:t>
      </w:r>
    </w:p>
    <w:p w:rsidR="00A81DF8" w:rsidRPr="00705C90" w:rsidRDefault="00A81DF8" w:rsidP="00705C90">
      <w:pPr>
        <w:rPr>
          <w:rFonts w:ascii="Sylfaen" w:hAnsi="Sylfaen"/>
          <w:b/>
          <w:lang w:val="de-DE"/>
        </w:rPr>
      </w:pP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ֆիզիկական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հատկությունները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Կավային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վիճակի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մեխանիկական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հատկությունները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A81DF8">
        <w:rPr>
          <w:rFonts w:ascii="Sylfaen" w:hAnsi="Sylfaen" w:cs="Sylfaen"/>
          <w:sz w:val="22"/>
          <w:szCs w:val="22"/>
          <w:lang w:val="de-DE"/>
        </w:rPr>
        <w:t>սեղմելիությունը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ջրաթափանցելիությունը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սահքի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դիմադրությունը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ներկայացվող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ելքեր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հեռացնող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տիպերը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լեռնային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գետերի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պայմաններում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Ֆիլտրացիայի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տակից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ª </w:t>
      </w: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հիմնատակերի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դեպքում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lastRenderedPageBreak/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կոնստորւկտիվ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սխեմաները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Հարթ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ծածկով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որմնանեցուկային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ամրության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Քարահողային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A81DF8">
        <w:rPr>
          <w:rFonts w:ascii="Sylfaen" w:hAnsi="Sylfaen" w:cs="Sylfaen"/>
          <w:sz w:val="22"/>
          <w:szCs w:val="22"/>
          <w:lang w:val="de-DE"/>
        </w:rPr>
        <w:t>կապված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ջրթափային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հետ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հիմնատակերի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զանգվածային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 և 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հարցերը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  <w:r w:rsidRPr="00A81DF8">
        <w:rPr>
          <w:rFonts w:ascii="Sylfaen" w:hAnsi="Sylfaen" w:cs="Sylfaen"/>
          <w:sz w:val="22"/>
          <w:szCs w:val="22"/>
          <w:lang w:val="de-DE"/>
        </w:rPr>
        <w:t xml:space="preserve">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զանգվածային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 և ստորգետնյա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եզրագծի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  <w:r w:rsidRPr="00A81DF8">
        <w:rPr>
          <w:rFonts w:ascii="Sylfaen" w:hAnsi="Sylfaen" w:cs="Sylfaen"/>
          <w:sz w:val="22"/>
          <w:szCs w:val="22"/>
          <w:lang w:val="de-DE"/>
        </w:rPr>
        <w:t xml:space="preserve">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Կամարային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 կոնստրուկտիվ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 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 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հարցերը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Կամարային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ազդող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ուժերը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Ստատիկական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մեթոդները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շեպերի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Ֆիլտրացիոն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Պավլովսկու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Ուգինչուսի</w:t>
      </w:r>
      <w:r w:rsidRPr="00A81DF8">
        <w:rPr>
          <w:rFonts w:ascii="Sylfaen" w:hAnsi="Sylfae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Միխայլովի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մեթոդները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զանգվածային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ամրության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դեպքում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Գրունտային և 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ֆիլտրացիոն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ժայրային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դեպքում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Բաց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ջրընդունման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ափային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ուղիղ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ջրհեռի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Գրունտային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զանգվածում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տեղադրվող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ջրհեռ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Հորանային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խրամուղային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ջրհեռների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կոնստրուկցիաները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Պատվարային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ջրընդունիչներ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տիպերը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ընդհանուր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հարցերը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Ջրընդունիչների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Անպատվարային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ջրընդունիչներ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տիպերը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Տերիտորիաների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չորացումը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ցամաքուրդով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Չորացման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խնդիրները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նորման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Չորացման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տիպերը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Ստորերկյա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հաստատված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դեպի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փոխազդեցության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մեջ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գտնվող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ջրհորներ</w:t>
      </w:r>
      <w:r w:rsidRPr="00A81DF8">
        <w:rPr>
          <w:rFonts w:ascii="Sylfaen" w:hAnsi="Sylfae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Ստորերկրյա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չհաստատված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հարթ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տարածական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Ստորերկրյա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չհաստատված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փոխազդեցության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մեջ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գտնվող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ջրհորների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դեպքում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Ստորերկրյա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հաստատված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A81DF8">
        <w:rPr>
          <w:rFonts w:ascii="Sylfaen" w:hAnsi="Sylfaen" w:cs="Sylfaen"/>
          <w:sz w:val="22"/>
          <w:szCs w:val="22"/>
          <w:lang w:val="de-DE"/>
        </w:rPr>
        <w:t>դեպի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ուղղաձիգ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ջրհորներ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Ոռոգման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ռեժիմ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ջրման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ոռոգման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նորմաների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Ոռոգման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հիդրոմոդուլի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գրաֆիկի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կոմպլեկտավորումը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Ոռոգման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A81DF8">
        <w:rPr>
          <w:rFonts w:ascii="Sylfaen" w:hAnsi="Sylfaen" w:cs="Sylfaen"/>
          <w:sz w:val="22"/>
          <w:szCs w:val="22"/>
          <w:lang w:val="de-DE"/>
        </w:rPr>
        <w:t>համակարգերը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նրանց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բաղկացուցիչ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մասերը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Ոռոգման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խնդիրները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հողի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ջրաօդային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ռեժիմի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կանոնավորումը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Ոռոգման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հիդրոմոդուլի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գրաֆիկի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կոմպլեկտավորումը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Հողի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ակտիվ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շերտում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խոնավության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պաշարի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կանոնավորումը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կատարյալ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կատարյալ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ցամաքուրդի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ջրաերկրաբանական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81DF8" w:rsidRPr="00A81DF8" w:rsidRDefault="00A81DF8" w:rsidP="00A81DF8">
      <w:pPr>
        <w:pStyle w:val="ListParagraph"/>
        <w:numPr>
          <w:ilvl w:val="0"/>
          <w:numId w:val="2"/>
        </w:numPr>
        <w:jc w:val="center"/>
        <w:rPr>
          <w:rFonts w:ascii="Sylfaen" w:hAnsi="Sylfaen" w:cs="Sylfaen"/>
          <w:b/>
          <w:lang w:val="de-DE"/>
        </w:rPr>
      </w:pPr>
      <w:r w:rsidRPr="00A81DF8">
        <w:rPr>
          <w:rFonts w:ascii="Sylfaen" w:hAnsi="Sylfaen" w:cs="Sylfaen"/>
          <w:b/>
          <w:lang w:val="de-DE"/>
        </w:rPr>
        <w:lastRenderedPageBreak/>
        <w:t>ԱՎՏՈՃԱՆԱՊԱՐՀՆԵՐԻ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ԵՎ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ՕԴԱՆԱՎԱԿԱՅԱՆՆԵՐԻ</w:t>
      </w:r>
      <w:r w:rsidRPr="00A81DF8">
        <w:rPr>
          <w:rFonts w:ascii="Sylfaen" w:hAnsi="Sylfaen" w:cs="Arial Armenian"/>
          <w:b/>
          <w:lang w:val="de-DE"/>
        </w:rPr>
        <w:t xml:space="preserve"> </w:t>
      </w:r>
      <w:r w:rsidRPr="00A81DF8">
        <w:rPr>
          <w:rFonts w:ascii="Sylfaen" w:hAnsi="Sylfaen" w:cs="Sylfaen"/>
          <w:b/>
          <w:lang w:val="de-DE"/>
        </w:rPr>
        <w:t>ՇԻՆԱՐԱՐՈՒԹՅՈՒՆ</w:t>
      </w:r>
    </w:p>
    <w:p w:rsidR="00A81DF8" w:rsidRPr="00A81DF8" w:rsidRDefault="00A81DF8" w:rsidP="00A81DF8">
      <w:pPr>
        <w:pStyle w:val="ListParagraph"/>
        <w:ind w:left="786"/>
        <w:rPr>
          <w:rFonts w:ascii="Sylfaen" w:hAnsi="Sylfaen"/>
          <w:b/>
          <w:lang w:val="de-DE"/>
        </w:rPr>
      </w:pP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դասակարգումները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արագություններ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հոսքերի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օրինաչափությունները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ռեժիմները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Շարժման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շերտի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թողունակությունը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շերտերի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քանակի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հատակագծի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/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նշահարումը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ուղիղ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մասերի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աղյուսակ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/: 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շառավիղների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նշանակումը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Անցումային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կորեր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Ծրագծման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անվտանգության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հարմարավետության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ապահովումը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երկայնական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պրոֆիլի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/</w:t>
      </w:r>
      <w:r w:rsidRPr="00A81DF8">
        <w:rPr>
          <w:rFonts w:ascii="Sylfaen" w:hAnsi="Sylfaen" w:cs="Sylfaen"/>
          <w:sz w:val="22"/>
          <w:szCs w:val="22"/>
          <w:lang w:val="de-DE"/>
        </w:rPr>
        <w:t>թեքություններ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սև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կարմիր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նիշեր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նիշեր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այլն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/: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անցկացման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տարբեր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բնակլիմայական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պայմանների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դեպքում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Կարմիր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նիշերի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պրոֆիլները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Տիպարային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լայնականներ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Լայնական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հատվածքի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չափսերի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հիմնավորումը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Երթևեկային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լայնացումը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Վիրաժներ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տեսանելիության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նկատմամբ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Ավտոմոբիլի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ճանապարհով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Ավտոմոբիլի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դիմադրությունները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Ավտոմոբիլի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դինամիկական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Անվադողերի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կառչումը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ծածկի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հետ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Ավտոմոբիլի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արգելակումը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Վառելիքի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ծախսի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գնահա</w:t>
      </w:r>
      <w:r w:rsidRPr="00A81DF8">
        <w:rPr>
          <w:rFonts w:ascii="Sylfaen" w:hAnsi="Sylfaen" w:cs="Arial Armenian"/>
          <w:sz w:val="22"/>
          <w:szCs w:val="22"/>
          <w:lang w:val="de-DE"/>
        </w:rPr>
        <w:t>¬</w:t>
      </w:r>
      <w:r w:rsidRPr="00A81DF8">
        <w:rPr>
          <w:rFonts w:ascii="Sylfaen" w:hAnsi="Sylfaen" w:cs="Sylfaen"/>
          <w:sz w:val="22"/>
          <w:szCs w:val="22"/>
          <w:lang w:val="de-DE"/>
        </w:rPr>
        <w:t>տումը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շարժման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տարբեր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ռեժիմների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դեպքում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Բնական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գործոնների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ջրահեռացման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Մակերևույթային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ստորգետնյա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ջրահեռացման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միջոցառումներ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Կողային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առուների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Դրենաժների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Փոքր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ջրահավաքներից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անձրևաջրերի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ձնհալի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ելքերի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Ջրթող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խողովակների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փոքր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բացվածքի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Հունի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ամրացումը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փոքր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արհեստական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կառուցվածքներից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հետո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7F5109" w:rsidRPr="00D33C58" w:rsidRDefault="007F5109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D33C58">
        <w:rPr>
          <w:rFonts w:ascii="Sylfaen" w:hAnsi="Sylfaen" w:cs="Arial Armenian"/>
          <w:sz w:val="22"/>
          <w:szCs w:val="22"/>
          <w:lang w:val="de-DE"/>
        </w:rPr>
        <w:t>Մեծ կամուրջների բացվածքի հաշվարկը: Հաշվարկային ելքերի որոշումը: Կամրջատակ  հատվածում  առաջացող  ընդհանուր  և  տեղական  ողողումները:  Ողողման  խորությունների  գնահատումը: Հիմնատակի նիշերի որոշումը: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ամրությանն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կայունությանը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ներկայացվող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գործակից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Թույլ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հիմնատակերի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թեք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լանջերում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ապահովումը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Շեպերի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ապահովումը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խտացմանը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ներկայացվող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Խտացման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գործակիցներ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Խտացման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Որակի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հսկումը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նախապատրաստումը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Նշահարման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մեխանիզ</w:t>
      </w:r>
      <w:r w:rsidRPr="007F5109">
        <w:rPr>
          <w:rFonts w:ascii="Sylfaen" w:hAnsi="Sylfaen" w:cs="Sylfaen"/>
          <w:color w:val="FF0000"/>
          <w:sz w:val="22"/>
          <w:szCs w:val="22"/>
          <w:lang w:val="de-DE"/>
        </w:rPr>
        <w:t>մն</w:t>
      </w:r>
      <w:r w:rsidRPr="00A81DF8">
        <w:rPr>
          <w:rFonts w:ascii="Sylfaen" w:hAnsi="Sylfaen" w:cs="Sylfaen"/>
          <w:sz w:val="22"/>
          <w:szCs w:val="22"/>
          <w:lang w:val="de-DE"/>
        </w:rPr>
        <w:t>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ընտրությսւնը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Պայթեցման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հողային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պաստառի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Ավտոճանապարհների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միացումները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միևնույն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մակարդակում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Անվտանգության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կղզյակներ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լրացուցիչ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երթևեկային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շերտեր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Միևնույն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մակարդակում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օղակային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հատումներ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Թողունակության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մեծացման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միջոցառումներ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lastRenderedPageBreak/>
        <w:t>Տարբեր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մակարդակներում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հանգույցների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Երեքնուկի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տերև</w:t>
      </w:r>
      <w:r w:rsidRPr="00A81DF8">
        <w:rPr>
          <w:rFonts w:ascii="Sylfaen" w:hAnsi="Sylfaen" w:cs="Arial Armenian"/>
          <w:sz w:val="22"/>
          <w:szCs w:val="22"/>
          <w:lang w:val="de-DE"/>
        </w:rPr>
        <w:t>,</w:t>
      </w:r>
      <w:r w:rsidRPr="00A81DF8">
        <w:rPr>
          <w:rFonts w:ascii="Sylfaen" w:hAnsi="Sylfae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շեփոր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տիպի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միացման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) </w:t>
      </w:r>
      <w:r w:rsidRPr="00A81DF8">
        <w:rPr>
          <w:rFonts w:ascii="Sylfaen" w:hAnsi="Sylfaen" w:cs="Sylfaen"/>
          <w:sz w:val="22"/>
          <w:szCs w:val="22"/>
          <w:lang w:val="de-DE"/>
        </w:rPr>
        <w:t>տարրերի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կոշտ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կոնստրուկտավորման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ըստ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սահմա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թույլատրելի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առաձգական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ճկվածքի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օգտագործվող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հիմնատակի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բեռնվածքներ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բերված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ինտենսիվության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մոդուլի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պատվածքի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շերտերի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հաստության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):</w:t>
      </w: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Կոշտ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կոնստրուկտավորման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օգտագործվող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դեֆորմացիոն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կարանները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բեռնվածքները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սալի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արտաքին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բեռնվածքների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ազդեցության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սալի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ջերմաստիճանային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A81DF8">
        <w:rPr>
          <w:rFonts w:ascii="Sylfaen" w:hAnsi="Sylfaen" w:cs="Sylfaen"/>
          <w:sz w:val="22"/>
          <w:szCs w:val="22"/>
          <w:lang w:val="de-DE"/>
        </w:rPr>
        <w:t>ազդեցության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սալի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հաստության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որոշումը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):</w:t>
      </w:r>
    </w:p>
    <w:p w:rsidR="007F5109" w:rsidRPr="00D33C58" w:rsidRDefault="007F5109" w:rsidP="00A81DF8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  <w:r w:rsidRPr="00D33C58">
        <w:rPr>
          <w:rFonts w:ascii="Sylfaen" w:hAnsi="Sylfaen" w:cs="Sylfaen"/>
          <w:sz w:val="22"/>
          <w:szCs w:val="22"/>
          <w:lang w:val="de-DE"/>
        </w:rPr>
        <w:t>Կոշտ և ոչ կոշտ  ճանապարհային  պատվածքների նախագծման արտասահմանյան մեթոդներ: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Կոշտ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պատվածքներում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օգտագործվող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ներկայացվող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պահանջ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Ցեմենտբետոնային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ծածկերի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սահող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կաղապարներով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մեքենաների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կոմպլեկ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տով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Ասֆալտբետոնային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խառնուրդների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Նյութերին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ներկայացվող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պահանջները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Ասֆալտբետոնի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հաշվարկը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Ասֆալտբետոնային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ծածկերի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շինարարությունը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տաք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գոլ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խառնուրդներից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Որակի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հսկումը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Ավտոճանապարհի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վերակառուցման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հիմնավորումը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հատակագծի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երկայնա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պրոֆիլների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վերակառուցումը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ուժեղացումը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ոռչվածքների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միջոցառումները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):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ծրագծի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անցկացումը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լեռնային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շրջաններում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Լեռնային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երկայնական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պրոֆիլների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սողանքային</w:t>
      </w:r>
      <w:r w:rsidRPr="00A81DF8">
        <w:rPr>
          <w:rFonts w:ascii="Sylfaen" w:hAnsi="Sylfae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ձնահուսային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տեղամասերի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սելավատարերի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հետ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Հատուկ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A81DF8">
        <w:rPr>
          <w:rFonts w:ascii="Sylfaen" w:hAnsi="Sylfaen" w:cs="Sylfaen"/>
          <w:sz w:val="22"/>
          <w:szCs w:val="22"/>
          <w:lang w:val="de-DE"/>
        </w:rPr>
        <w:t>լեռնային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թունելներ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հենապատեր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բալկոն</w:t>
      </w:r>
      <w:r w:rsidRPr="00A81DF8">
        <w:rPr>
          <w:rFonts w:ascii="Sylfaen" w:hAnsi="Sylfaen" w:cs="Sylfaen"/>
          <w:sz w:val="22"/>
          <w:szCs w:val="22"/>
          <w:lang w:val="de-DE"/>
        </w:rPr>
        <w:softHyphen/>
        <w:t>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 </w:t>
      </w:r>
      <w:r w:rsidRPr="00A81DF8">
        <w:rPr>
          <w:rFonts w:ascii="Sylfaen" w:hAnsi="Sylfaen" w:cs="Sylfaen"/>
          <w:sz w:val="22"/>
          <w:szCs w:val="22"/>
          <w:lang w:val="de-DE"/>
        </w:rPr>
        <w:t>գալերեաներ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):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A81DF8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Քաղաքային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փողոցների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ուղղաձիգ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հատակագծումը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/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կորերի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շառավիղները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երկայնական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թեքությունների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սահմանափակումը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փողոցների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հատակագծումը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հորիզոնականների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մեթոդով</w:t>
      </w:r>
      <w:r w:rsidRPr="00A81DF8">
        <w:rPr>
          <w:rFonts w:ascii="Sylfaen" w:hAnsi="Sylfaen" w:cs="Arial Armenian"/>
          <w:sz w:val="22"/>
          <w:szCs w:val="22"/>
          <w:lang w:val="de-DE"/>
        </w:rPr>
        <w:t>/: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Համակարգչային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տեխնիկայի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օգտագործումը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պրոցեսում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ծրագծի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երկայնական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լայնական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պրոֆիլների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պատվածքի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արհեստական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աշխատանքի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ծավալների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հաշվման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ժամանակ</w:t>
      </w:r>
      <w:r w:rsidRPr="00A81DF8">
        <w:rPr>
          <w:rFonts w:ascii="Sylfaen" w:hAnsi="Sylfaen" w:cs="Arial Armenian"/>
          <w:sz w:val="22"/>
          <w:szCs w:val="22"/>
          <w:lang w:val="de-DE"/>
        </w:rPr>
        <w:t>):</w:t>
      </w:r>
    </w:p>
    <w:p w:rsidR="00A81DF8" w:rsidRP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Ավտոճանապարհների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շահագործման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համակարգը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Ճանապարհածածկի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վիճակի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հսկման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համակարգերը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սեզոնային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պահպանումները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վերանորոգումները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A81DF8">
        <w:rPr>
          <w:rFonts w:ascii="Sylfaen" w:hAnsi="Sylfaen" w:cs="Sylfaen"/>
          <w:sz w:val="22"/>
          <w:szCs w:val="22"/>
          <w:lang w:val="de-DE"/>
        </w:rPr>
        <w:t>Մակերևութային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մշակումներ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տեսակները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իրականացման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A81DF8">
        <w:rPr>
          <w:rFonts w:ascii="Sylfaen" w:hAnsi="Sylfaen" w:cs="Arial Armenian"/>
          <w:sz w:val="22"/>
          <w:szCs w:val="22"/>
          <w:lang w:val="de-DE"/>
        </w:rPr>
        <w:t>):</w:t>
      </w: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jc w:val="both"/>
        <w:rPr>
          <w:rFonts w:ascii="Sylfaen" w:hAnsi="Sylfaen"/>
          <w:sz w:val="22"/>
          <w:szCs w:val="22"/>
          <w:lang w:val="de-DE"/>
        </w:rPr>
      </w:pPr>
    </w:p>
    <w:p w:rsidR="00A81DF8" w:rsidRPr="00A81DF8" w:rsidRDefault="00A81DF8" w:rsidP="00A81DF8">
      <w:pPr>
        <w:spacing w:line="276" w:lineRule="auto"/>
        <w:rPr>
          <w:rFonts w:ascii="Sylfaen" w:hAnsi="Sylfaen"/>
          <w:sz w:val="22"/>
          <w:szCs w:val="22"/>
          <w:lang w:val="de-DE"/>
        </w:rPr>
      </w:pPr>
    </w:p>
    <w:p w:rsidR="00A81DF8" w:rsidRDefault="00A81DF8" w:rsidP="00A81DF8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A81DF8">
        <w:rPr>
          <w:rFonts w:ascii="Sylfaen" w:hAnsi="Sylfaen" w:cs="Sylfaen"/>
          <w:b/>
          <w:sz w:val="22"/>
          <w:szCs w:val="22"/>
          <w:lang w:val="de-DE"/>
        </w:rPr>
        <w:t>ԳՐԱԿԱՆՈՒԹՅՈՒՆ</w:t>
      </w:r>
    </w:p>
    <w:p w:rsidR="00A81DF8" w:rsidRPr="00A81DF8" w:rsidRDefault="00A81DF8" w:rsidP="00A81DF8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</w:p>
    <w:p w:rsidR="00104CD8" w:rsidRDefault="00104CD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>Գրիգորյան Վ.Ի., Գյուրջինյան Ա.Հ., Շահվերդյան Ն.Պ., Գրիգորյան Վ.Վ. Չափագիտություն, ստանդարտացում և հավաստագրում շինարարների համար: Ուսումնական ձեռնարկ:- Եր. 2016, 184 էջ:</w:t>
      </w:r>
    </w:p>
    <w:p w:rsidR="00104CD8" w:rsidRDefault="00104CD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>Գրիգորյան Վ.Վ. Տարերային աղետներից վնասված շենքերի ու շինությունների վերականգնման և ուժեղացման աշխատանքների իրականացման մեթոդները: Ուսումնական ձեռնարկ:- Եր. 2014, 132 էջ:</w:t>
      </w:r>
    </w:p>
    <w:p w:rsidR="007B7C4B" w:rsidRPr="007B7C4B" w:rsidRDefault="00104CD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>Գրիգորյան Վ.Ի., Գյուրջինյան Հ.Գ., Գյուրջինյան Ա.Հ., Պողոսյան Վ.Վ. Բնահողի մշակման տեխնոլոգիան: Ուսումնական ձեռնարկ:- Եր. 2003, 154 էջ:</w:t>
      </w:r>
    </w:p>
    <w:p w:rsidR="00A81DF8" w:rsidRPr="00A81DF8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Գրիգորյան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 </w:t>
      </w:r>
      <w:r w:rsidRPr="00A81DF8">
        <w:rPr>
          <w:rFonts w:ascii="Sylfaen" w:hAnsi="Sylfaen" w:cs="Sylfaen"/>
          <w:sz w:val="22"/>
          <w:szCs w:val="22"/>
          <w:lang w:val="de-DE"/>
        </w:rPr>
        <w:t>Ղուլյան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Բ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A81DF8">
        <w:rPr>
          <w:rFonts w:ascii="Sylfaen" w:hAnsi="Sylfaen" w:cs="Sylfaen"/>
          <w:sz w:val="22"/>
          <w:szCs w:val="22"/>
          <w:lang w:val="de-DE"/>
        </w:rPr>
        <w:t>Բադալյան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Ս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ուրիշներ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արտադրության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տեխնոլոգիա: ՈԻսումնական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ձեռնարկ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գործընթացների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տեխնոլոգիա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), I  </w:t>
      </w:r>
      <w:r w:rsidRPr="00A81DF8">
        <w:rPr>
          <w:rFonts w:ascii="Sylfaen" w:hAnsi="Sylfaen" w:cs="Sylfaen"/>
          <w:sz w:val="22"/>
          <w:szCs w:val="22"/>
          <w:lang w:val="de-DE"/>
        </w:rPr>
        <w:t>մաս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A81DF8">
        <w:rPr>
          <w:rFonts w:ascii="Sylfaen" w:hAnsi="Sylfaen" w:cs="Sylfaen"/>
          <w:sz w:val="22"/>
          <w:szCs w:val="22"/>
          <w:lang w:val="de-DE"/>
        </w:rPr>
        <w:t>Եր.,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2005, 285 </w:t>
      </w:r>
      <w:r w:rsidRPr="00A81DF8">
        <w:rPr>
          <w:rFonts w:ascii="Sylfaen" w:hAnsi="Sylfaen" w:cs="Sylfaen"/>
          <w:sz w:val="22"/>
          <w:szCs w:val="22"/>
          <w:lang w:val="de-DE"/>
        </w:rPr>
        <w:t>էջ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Գրիգորյան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 </w:t>
      </w:r>
      <w:r w:rsidRPr="00A81DF8">
        <w:rPr>
          <w:rFonts w:ascii="Sylfaen" w:hAnsi="Sylfaen" w:cs="Sylfaen"/>
          <w:sz w:val="22"/>
          <w:szCs w:val="22"/>
          <w:lang w:val="de-DE"/>
        </w:rPr>
        <w:t>Ղուլյան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Բ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A81DF8">
        <w:rPr>
          <w:rFonts w:ascii="Sylfaen" w:hAnsi="Sylfaen" w:cs="Sylfaen"/>
          <w:sz w:val="22"/>
          <w:szCs w:val="22"/>
          <w:lang w:val="de-DE"/>
        </w:rPr>
        <w:t>Բադալյան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Ս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ուրիշներ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արտադրության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տեխնոլոգիա: ՈԻսումնական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ձեռնարկ</w:t>
      </w:r>
      <w:r w:rsidRPr="00A81DF8">
        <w:rPr>
          <w:rFonts w:ascii="Sylfaen" w:hAnsi="Sylfaen"/>
          <w:sz w:val="22"/>
          <w:szCs w:val="22"/>
          <w:lang w:val="de-DE"/>
        </w:rPr>
        <w:t xml:space="preserve"> (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գործընթացների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տեխնոլոգիա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), II </w:t>
      </w:r>
      <w:r w:rsidRPr="00A81DF8">
        <w:rPr>
          <w:rFonts w:ascii="Sylfaen" w:hAnsi="Sylfaen" w:cs="Sylfaen"/>
          <w:sz w:val="22"/>
          <w:szCs w:val="22"/>
          <w:lang w:val="de-DE"/>
        </w:rPr>
        <w:t>մաս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A81DF8">
        <w:rPr>
          <w:rFonts w:ascii="Sylfaen" w:hAnsi="Sylfaen" w:cs="Sylfaen"/>
          <w:sz w:val="22"/>
          <w:szCs w:val="22"/>
          <w:lang w:val="de-DE"/>
        </w:rPr>
        <w:t>Եր.,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2006, 239 </w:t>
      </w:r>
      <w:r w:rsidRPr="00A81DF8">
        <w:rPr>
          <w:rFonts w:ascii="Sylfaen" w:hAnsi="Sylfaen" w:cs="Sylfaen"/>
          <w:sz w:val="22"/>
          <w:szCs w:val="22"/>
          <w:lang w:val="de-DE"/>
        </w:rPr>
        <w:t>էջ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254A3A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Գրիգորյան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A81DF8">
        <w:rPr>
          <w:rFonts w:ascii="Sylfaen" w:hAnsi="Sylfaen" w:cs="Sylfaen"/>
          <w:sz w:val="22"/>
          <w:szCs w:val="22"/>
          <w:lang w:val="de-DE"/>
        </w:rPr>
        <w:t>Ղուլյան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Բ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A81DF8">
        <w:rPr>
          <w:rFonts w:ascii="Sylfaen" w:hAnsi="Sylfaen" w:cs="Sylfaen"/>
          <w:sz w:val="22"/>
          <w:szCs w:val="22"/>
          <w:lang w:val="de-DE"/>
        </w:rPr>
        <w:t>Բադալյան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Ս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A81DF8">
        <w:rPr>
          <w:rFonts w:ascii="Sylfaen" w:hAnsi="Sylfaen" w:cs="Sylfaen"/>
          <w:sz w:val="22"/>
          <w:szCs w:val="22"/>
          <w:lang w:val="de-DE"/>
        </w:rPr>
        <w:t>Գրիգորյան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Վ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արտադրության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կազմակերպումը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բնականոն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արտակարգ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իրավիճակներում:-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Եր.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2009, </w:t>
      </w:r>
    </w:p>
    <w:p w:rsidR="00A81DF8" w:rsidRPr="00A81DF8" w:rsidRDefault="00A81DF8" w:rsidP="00254A3A">
      <w:pPr>
        <w:spacing w:line="276" w:lineRule="auto"/>
        <w:ind w:left="7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Arial Armenian"/>
          <w:sz w:val="22"/>
          <w:szCs w:val="22"/>
          <w:lang w:val="de-DE"/>
        </w:rPr>
        <w:t xml:space="preserve">240 </w:t>
      </w:r>
      <w:r w:rsidRPr="00A81DF8">
        <w:rPr>
          <w:rFonts w:ascii="Sylfaen" w:hAnsi="Sylfaen" w:cs="Sylfaen"/>
          <w:sz w:val="22"/>
          <w:szCs w:val="22"/>
          <w:lang w:val="de-DE"/>
        </w:rPr>
        <w:t>էջ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Բաղդասարյան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Բ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Հիդրոտեխնիկական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կառուցվածքներ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A81DF8">
        <w:rPr>
          <w:rFonts w:ascii="Sylfaen" w:hAnsi="Sylfaen" w:cs="Sylfaen"/>
          <w:sz w:val="22"/>
          <w:szCs w:val="22"/>
          <w:lang w:val="de-DE"/>
        </w:rPr>
        <w:t>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A81DF8">
        <w:rPr>
          <w:rFonts w:ascii="Sylfaen" w:hAnsi="Sylfaen" w:cs="Sylfaen"/>
          <w:sz w:val="22"/>
          <w:szCs w:val="22"/>
          <w:lang w:val="de-DE"/>
        </w:rPr>
        <w:t>Լույս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1986, 480 </w:t>
      </w:r>
      <w:r w:rsidRPr="00A81DF8">
        <w:rPr>
          <w:rFonts w:ascii="Sylfaen" w:hAnsi="Sylfaen" w:cs="Sylfaen"/>
          <w:sz w:val="22"/>
          <w:szCs w:val="22"/>
          <w:lang w:val="de-DE"/>
        </w:rPr>
        <w:t>էջ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 w:cs="Arial Armenia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Խաչատրյան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Է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Հ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A81DF8">
        <w:rPr>
          <w:rFonts w:ascii="Sylfaen" w:hAnsi="Sylfaen" w:cs="Sylfaen"/>
          <w:sz w:val="22"/>
          <w:szCs w:val="22"/>
          <w:lang w:val="de-DE"/>
        </w:rPr>
        <w:t>Բետոնային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զանգվածային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ջրթափային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պատվարների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նախագծումը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ոչ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ժայռային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գրունտների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վրա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A81DF8">
        <w:rPr>
          <w:rFonts w:ascii="Sylfaen" w:hAnsi="Sylfaen" w:cs="Sylfaen"/>
          <w:sz w:val="22"/>
          <w:szCs w:val="22"/>
          <w:lang w:val="de-DE"/>
        </w:rPr>
        <w:t>Եր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2009, 80 </w:t>
      </w:r>
      <w:r w:rsidRPr="00A81DF8">
        <w:rPr>
          <w:rFonts w:ascii="Sylfaen" w:hAnsi="Sylfaen" w:cs="Sylfaen"/>
          <w:sz w:val="22"/>
          <w:szCs w:val="22"/>
          <w:lang w:val="de-DE"/>
        </w:rPr>
        <w:t>էջ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A81DF8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/>
          <w:sz w:val="22"/>
          <w:szCs w:val="22"/>
          <w:lang w:val="de-DE"/>
        </w:rPr>
      </w:pPr>
      <w:r w:rsidRPr="00A81DF8">
        <w:rPr>
          <w:rFonts w:ascii="Sylfaen" w:hAnsi="Sylfaen" w:cs="Sylfaen"/>
          <w:sz w:val="22"/>
          <w:szCs w:val="22"/>
          <w:lang w:val="de-DE"/>
        </w:rPr>
        <w:t>Արարատյան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Ա</w:t>
      </w:r>
      <w:r w:rsidRPr="00A81DF8">
        <w:rPr>
          <w:rFonts w:ascii="Sylfaen" w:hAnsi="Sylfaen" w:cs="Arial Armenian"/>
          <w:sz w:val="22"/>
          <w:szCs w:val="22"/>
          <w:lang w:val="de-DE"/>
        </w:rPr>
        <w:t>.</w:t>
      </w:r>
      <w:r w:rsidRPr="00A81DF8">
        <w:rPr>
          <w:rFonts w:ascii="Sylfaen" w:hAnsi="Sylfaen" w:cs="Sylfaen"/>
          <w:sz w:val="22"/>
          <w:szCs w:val="22"/>
          <w:lang w:val="de-DE"/>
        </w:rPr>
        <w:t>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A81DF8">
        <w:rPr>
          <w:rFonts w:ascii="Sylfaen" w:hAnsi="Sylfaen" w:cs="Sylfaen"/>
          <w:sz w:val="22"/>
          <w:szCs w:val="22"/>
          <w:lang w:val="de-DE"/>
        </w:rPr>
        <w:t>Ավտոմոբիլային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նախագծում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A81DF8">
        <w:rPr>
          <w:rFonts w:ascii="Sylfaen" w:hAnsi="Sylfaen" w:cs="Sylfaen"/>
          <w:sz w:val="22"/>
          <w:szCs w:val="22"/>
          <w:lang w:val="de-DE"/>
        </w:rPr>
        <w:t>շինարարություն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և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A81DF8">
        <w:rPr>
          <w:rFonts w:ascii="Sylfaen" w:hAnsi="Sylfaen" w:cs="Sylfaen"/>
          <w:sz w:val="22"/>
          <w:szCs w:val="22"/>
          <w:lang w:val="de-DE"/>
        </w:rPr>
        <w:t>շահագործում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A81DF8">
        <w:rPr>
          <w:rFonts w:ascii="Sylfaen" w:hAnsi="Sylfaen" w:cs="Sylfaen"/>
          <w:sz w:val="22"/>
          <w:szCs w:val="22"/>
          <w:lang w:val="de-DE"/>
        </w:rPr>
        <w:t>Եր.</w:t>
      </w:r>
      <w:r w:rsidRPr="00A81DF8">
        <w:rPr>
          <w:rFonts w:ascii="Sylfaen" w:hAnsi="Sylfaen" w:cs="Arial Armenian"/>
          <w:sz w:val="22"/>
          <w:szCs w:val="22"/>
          <w:lang w:val="de-DE"/>
        </w:rPr>
        <w:t xml:space="preserve">, 1985, 464 </w:t>
      </w:r>
      <w:r w:rsidRPr="00A81DF8">
        <w:rPr>
          <w:rFonts w:ascii="Sylfaen" w:hAnsi="Sylfaen" w:cs="Sylfaen"/>
          <w:sz w:val="22"/>
          <w:szCs w:val="22"/>
          <w:lang w:val="de-DE"/>
        </w:rPr>
        <w:t>էջ</w:t>
      </w:r>
      <w:r w:rsidRPr="00A81DF8">
        <w:rPr>
          <w:rFonts w:ascii="Sylfaen" w:hAnsi="Sylfaen" w:cs="Arial Armenian"/>
          <w:sz w:val="22"/>
          <w:szCs w:val="22"/>
          <w:lang w:val="de-DE"/>
        </w:rPr>
        <w:t>:</w:t>
      </w:r>
    </w:p>
    <w:p w:rsidR="00A81DF8" w:rsidRPr="007F5109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 w:cs="Sylfaen"/>
          <w:sz w:val="22"/>
          <w:szCs w:val="22"/>
          <w:lang w:val="de-DE"/>
        </w:rPr>
      </w:pPr>
      <w:r w:rsidRPr="007F5109">
        <w:rPr>
          <w:rFonts w:ascii="Sylfaen" w:hAnsi="Sylfaen" w:cs="Calibri"/>
          <w:sz w:val="22"/>
          <w:szCs w:val="22"/>
          <w:lang w:val="de-DE"/>
        </w:rPr>
        <w:t>Атаев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libri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libri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Данилов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Н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Н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Прыкин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Б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и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др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Технология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строительного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 </w:t>
      </w:r>
      <w:r w:rsidRPr="007F5109">
        <w:rPr>
          <w:rFonts w:ascii="Sylfaen" w:hAnsi="Sylfaen" w:cs="Cambria"/>
          <w:sz w:val="22"/>
          <w:szCs w:val="22"/>
          <w:lang w:val="de-DE"/>
        </w:rPr>
        <w:t>производства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Стройиздат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, 1984, 360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</w:p>
    <w:p w:rsidR="00A81DF8" w:rsidRPr="007F5109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 w:cs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Теличенко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В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И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Терентьев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О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Лапидус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А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А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Технология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возведения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зданий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и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сооружений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Учеб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для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стр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ВУЗов</w:t>
      </w:r>
      <w:r w:rsidRPr="007F5109">
        <w:rPr>
          <w:rFonts w:ascii="Sylfaen" w:hAnsi="Sylfaen" w:cs="Sylfaen"/>
          <w:sz w:val="22"/>
          <w:szCs w:val="22"/>
          <w:lang w:val="de-DE"/>
        </w:rPr>
        <w:t>.- 2008, 441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</w:p>
    <w:p w:rsidR="00A81DF8" w:rsidRPr="007F5109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 w:cs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Гришин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Гидротехнические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сооружения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Т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т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I </w:t>
      </w:r>
      <w:r w:rsidRPr="007F5109">
        <w:rPr>
          <w:rFonts w:ascii="Sylfaen" w:hAnsi="Sylfaen" w:cs="Cambria"/>
          <w:sz w:val="22"/>
          <w:szCs w:val="22"/>
          <w:lang w:val="de-DE"/>
        </w:rPr>
        <w:t>и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II.-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Высшая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школа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, 1979, 615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и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336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</w:p>
    <w:p w:rsidR="00A81DF8" w:rsidRPr="007F5109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 w:cs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Чугаев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Р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Р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Гидротехнические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сооружения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Глухие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плотины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Агропромиздат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, 1985 ,  318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</w:p>
    <w:p w:rsidR="00A81DF8" w:rsidRPr="007F5109" w:rsidRDefault="00A81DF8" w:rsidP="00A81DF8">
      <w:pPr>
        <w:numPr>
          <w:ilvl w:val="0"/>
          <w:numId w:val="1"/>
        </w:numPr>
        <w:spacing w:line="276" w:lineRule="auto"/>
        <w:ind w:left="726" w:hanging="301"/>
        <w:jc w:val="both"/>
        <w:rPr>
          <w:rFonts w:ascii="Sylfaen" w:hAnsi="Sylfaen" w:cs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Чугаев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Р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Р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Гидротехнические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сооружения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Водосливные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плотины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Агропромиздат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, 1985 , 302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</w:p>
    <w:p w:rsidR="00A81DF8" w:rsidRPr="007F5109" w:rsidRDefault="00A81DF8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 w:cs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Бабков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В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Ф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Андреев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 </w:t>
      </w:r>
      <w:r w:rsidRPr="007F5109">
        <w:rPr>
          <w:rFonts w:ascii="Sylfaen" w:hAnsi="Sylfaen" w:cs="Cambria"/>
          <w:sz w:val="22"/>
          <w:szCs w:val="22"/>
          <w:lang w:val="de-DE"/>
        </w:rPr>
        <w:t>О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В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Проектирование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автомобильных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дорог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,  1987, </w:t>
      </w:r>
      <w:r w:rsidRPr="007F5109">
        <w:rPr>
          <w:rFonts w:ascii="Sylfaen" w:hAnsi="Sylfaen" w:cs="Cambria"/>
          <w:sz w:val="22"/>
          <w:szCs w:val="22"/>
          <w:lang w:val="de-DE"/>
        </w:rPr>
        <w:t>ч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1, 2, 368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, 415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</w:p>
    <w:p w:rsidR="00A81DF8" w:rsidRPr="007F5109" w:rsidRDefault="00A81DF8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Строительство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7F5109">
        <w:rPr>
          <w:rFonts w:ascii="Sylfaen" w:hAnsi="Sylfaen" w:cs="Cambria"/>
          <w:sz w:val="22"/>
          <w:szCs w:val="22"/>
          <w:lang w:val="de-DE"/>
        </w:rPr>
        <w:t>автомобильных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7F5109">
        <w:rPr>
          <w:rFonts w:ascii="Sylfaen" w:hAnsi="Sylfaen" w:cs="Cambria"/>
          <w:sz w:val="22"/>
          <w:szCs w:val="22"/>
          <w:lang w:val="de-DE"/>
        </w:rPr>
        <w:t>дорог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7F5109">
        <w:rPr>
          <w:rFonts w:ascii="Sylfaen" w:hAnsi="Sylfaen" w:cs="Cambria"/>
          <w:sz w:val="22"/>
          <w:szCs w:val="22"/>
          <w:lang w:val="de-DE"/>
        </w:rPr>
        <w:t>Учебник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Т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т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1, 2, </w:t>
      </w:r>
      <w:r w:rsidRPr="007F5109">
        <w:rPr>
          <w:rFonts w:ascii="Sylfaen" w:hAnsi="Sylfaen" w:cs="Cambria"/>
          <w:sz w:val="22"/>
          <w:szCs w:val="22"/>
          <w:lang w:val="de-DE"/>
        </w:rPr>
        <w:t>под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7F5109">
        <w:rPr>
          <w:rFonts w:ascii="Sylfaen" w:hAnsi="Sylfaen" w:cs="Cambria"/>
          <w:sz w:val="22"/>
          <w:szCs w:val="22"/>
          <w:lang w:val="de-DE"/>
        </w:rPr>
        <w:t>ред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В</w:t>
      </w:r>
      <w:r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К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Некрасова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, 1980, 416, 421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Arial Armenian"/>
          <w:sz w:val="22"/>
          <w:szCs w:val="22"/>
          <w:lang w:val="de-DE"/>
        </w:rPr>
        <w:t>.</w:t>
      </w:r>
    </w:p>
    <w:p w:rsidR="00A81DF8" w:rsidRPr="007F5109" w:rsidRDefault="00A81DF8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Кубасов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А</w:t>
      </w:r>
      <w:r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У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Чумаков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Ю</w:t>
      </w:r>
      <w:r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Л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Шуроков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Pr="007F5109">
        <w:rPr>
          <w:rFonts w:ascii="Sylfaen" w:hAnsi="Sylfaen" w:cs="Cambria"/>
          <w:sz w:val="22"/>
          <w:szCs w:val="22"/>
          <w:lang w:val="de-DE"/>
        </w:rPr>
        <w:t>Д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7F5109">
        <w:rPr>
          <w:rFonts w:ascii="Sylfaen" w:hAnsi="Sylfaen" w:cs="Cambria"/>
          <w:sz w:val="22"/>
          <w:szCs w:val="22"/>
          <w:lang w:val="de-DE"/>
        </w:rPr>
        <w:t>Строительство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7F5109">
        <w:rPr>
          <w:rFonts w:ascii="Sylfaen" w:hAnsi="Sylfaen" w:cs="Cambria"/>
          <w:sz w:val="22"/>
          <w:szCs w:val="22"/>
          <w:lang w:val="de-DE"/>
        </w:rPr>
        <w:t>ремонт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и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содержание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7F5109">
        <w:rPr>
          <w:rFonts w:ascii="Sylfaen" w:hAnsi="Sylfaen" w:cs="Cambria"/>
          <w:sz w:val="22"/>
          <w:szCs w:val="22"/>
          <w:lang w:val="de-DE"/>
        </w:rPr>
        <w:t>автомобильных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дорог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Pr="007F5109">
        <w:rPr>
          <w:rFonts w:ascii="Sylfaen" w:hAnsi="Sylfaen" w:cs="Arial Armenian"/>
          <w:sz w:val="22"/>
          <w:szCs w:val="22"/>
          <w:lang w:val="de-DE"/>
        </w:rPr>
        <w:t xml:space="preserve">, 1985, 336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Arial Armenian"/>
          <w:sz w:val="22"/>
          <w:szCs w:val="22"/>
          <w:lang w:val="de-DE"/>
        </w:rPr>
        <w:t>.</w:t>
      </w:r>
    </w:p>
    <w:p w:rsidR="00A81DF8" w:rsidRPr="007F5109" w:rsidRDefault="00254A3A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Cambria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Некрасов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К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Эксплуатация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автомобильных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дорог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.-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М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.,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Высшая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школа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1983, 287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</w:p>
    <w:p w:rsidR="00A81DF8" w:rsidRPr="007F5109" w:rsidRDefault="00254A3A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Cambria"/>
          <w:sz w:val="22"/>
          <w:szCs w:val="22"/>
          <w:lang w:val="de-DE"/>
        </w:rPr>
        <w:lastRenderedPageBreak/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Дубровин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Е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Н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Ланцберг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Ю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Изыскание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и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проектирование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городских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дорог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М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1981, 471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</w:p>
    <w:p w:rsidR="00A81DF8" w:rsidRPr="007F5109" w:rsidRDefault="00254A3A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Cambria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Г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И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Глушков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Ф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Бабков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А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Смирнов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Изыскание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и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проектирование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аэродромов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М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1981, 616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</w:p>
    <w:p w:rsidR="00A81DF8" w:rsidRPr="007F5109" w:rsidRDefault="00254A3A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 w:cs="Arial Armenian"/>
          <w:sz w:val="22"/>
          <w:szCs w:val="22"/>
          <w:lang w:val="de-DE"/>
        </w:rPr>
      </w:pPr>
      <w:r>
        <w:rPr>
          <w:rFonts w:ascii="Sylfaen" w:hAnsi="Sylfaen" w:cs="Cambria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Гибшман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М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Е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Мосты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и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сооружения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на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дорогах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М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1972,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т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.1, 408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</w:p>
    <w:p w:rsidR="00A81DF8" w:rsidRPr="007F5109" w:rsidRDefault="00254A3A" w:rsidP="00A81DF8">
      <w:pPr>
        <w:numPr>
          <w:ilvl w:val="0"/>
          <w:numId w:val="1"/>
        </w:numPr>
        <w:spacing w:before="120" w:line="276" w:lineRule="auto"/>
        <w:ind w:left="728" w:hanging="302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Cambria"/>
          <w:sz w:val="22"/>
          <w:szCs w:val="22"/>
          <w:lang w:val="de-DE"/>
        </w:rPr>
        <w:t xml:space="preserve"> 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К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Х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Толмачев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Специальные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сооружения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на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горных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дорогах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,-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М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 xml:space="preserve"> 1986, 200 </w:t>
      </w:r>
      <w:r w:rsidR="00A81DF8" w:rsidRPr="007F5109">
        <w:rPr>
          <w:rFonts w:ascii="Sylfaen" w:hAnsi="Sylfaen" w:cs="Cambria"/>
          <w:sz w:val="22"/>
          <w:szCs w:val="22"/>
          <w:lang w:val="de-DE"/>
        </w:rPr>
        <w:t>с</w:t>
      </w:r>
      <w:r w:rsidR="00A81DF8" w:rsidRPr="007F5109">
        <w:rPr>
          <w:rFonts w:ascii="Sylfaen" w:hAnsi="Sylfaen" w:cs="Arial Armenian"/>
          <w:sz w:val="22"/>
          <w:szCs w:val="22"/>
          <w:lang w:val="de-DE"/>
        </w:rPr>
        <w:t>.</w:t>
      </w:r>
    </w:p>
    <w:p w:rsidR="00A81DF8" w:rsidRPr="007F5109" w:rsidRDefault="00A81DF8" w:rsidP="0031091A">
      <w:pPr>
        <w:numPr>
          <w:ilvl w:val="0"/>
          <w:numId w:val="1"/>
        </w:numPr>
        <w:tabs>
          <w:tab w:val="left" w:pos="851"/>
        </w:tabs>
        <w:spacing w:before="120" w:line="276" w:lineRule="auto"/>
        <w:jc w:val="both"/>
        <w:rPr>
          <w:rFonts w:ascii="Sylfaen" w:hAnsi="Sylfaen"/>
          <w:sz w:val="22"/>
          <w:szCs w:val="22"/>
          <w:lang w:val="de-DE"/>
        </w:rPr>
      </w:pPr>
      <w:r w:rsidRPr="007F5109">
        <w:rPr>
          <w:rFonts w:ascii="Sylfaen" w:hAnsi="Sylfaen" w:cs="Cambria"/>
          <w:sz w:val="22"/>
          <w:szCs w:val="22"/>
          <w:lang w:val="de-DE"/>
        </w:rPr>
        <w:t>Справочник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 </w:t>
      </w:r>
      <w:r w:rsidRPr="007F5109">
        <w:rPr>
          <w:rFonts w:ascii="Sylfaen" w:hAnsi="Sylfaen" w:cs="Cambria"/>
          <w:sz w:val="22"/>
          <w:szCs w:val="22"/>
          <w:lang w:val="de-DE"/>
        </w:rPr>
        <w:t>инженера</w:t>
      </w:r>
      <w:r w:rsidRPr="007F5109">
        <w:rPr>
          <w:rFonts w:ascii="Sylfaen" w:hAnsi="Sylfaen" w:cs="Sylfaen"/>
          <w:sz w:val="22"/>
          <w:szCs w:val="22"/>
          <w:lang w:val="de-DE"/>
        </w:rPr>
        <w:t>-</w:t>
      </w:r>
      <w:r w:rsidRPr="007F5109">
        <w:rPr>
          <w:rFonts w:ascii="Sylfaen" w:hAnsi="Sylfaen" w:cs="Cambria"/>
          <w:sz w:val="22"/>
          <w:szCs w:val="22"/>
          <w:lang w:val="de-DE"/>
        </w:rPr>
        <w:t>дорожника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.- </w:t>
      </w:r>
      <w:r w:rsidRPr="007F5109">
        <w:rPr>
          <w:rFonts w:ascii="Sylfaen" w:hAnsi="Sylfaen" w:cs="Cambria"/>
          <w:sz w:val="22"/>
          <w:szCs w:val="22"/>
          <w:lang w:val="de-DE"/>
        </w:rPr>
        <w:t>М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., </w:t>
      </w:r>
      <w:r w:rsidRPr="007F5109">
        <w:rPr>
          <w:rFonts w:ascii="Sylfaen" w:hAnsi="Sylfaen" w:cs="Cambria"/>
          <w:sz w:val="22"/>
          <w:szCs w:val="22"/>
          <w:lang w:val="de-DE"/>
        </w:rPr>
        <w:t>Транспорт</w:t>
      </w:r>
      <w:r w:rsidRPr="007F5109">
        <w:rPr>
          <w:rFonts w:ascii="Sylfaen" w:hAnsi="Sylfaen" w:cs="Sylfaen"/>
          <w:sz w:val="22"/>
          <w:szCs w:val="22"/>
          <w:lang w:val="de-DE"/>
        </w:rPr>
        <w:t xml:space="preserve">,  1989, 437 </w:t>
      </w:r>
      <w:r w:rsidRPr="007F5109">
        <w:rPr>
          <w:rFonts w:ascii="Sylfaen" w:hAnsi="Sylfaen" w:cs="Cambria"/>
          <w:sz w:val="22"/>
          <w:szCs w:val="22"/>
          <w:lang w:val="de-DE"/>
        </w:rPr>
        <w:t>с</w:t>
      </w:r>
      <w:r w:rsidRPr="007F5109">
        <w:rPr>
          <w:rFonts w:ascii="Sylfaen" w:hAnsi="Sylfaen" w:cs="Sylfaen"/>
          <w:sz w:val="22"/>
          <w:szCs w:val="22"/>
          <w:lang w:val="de-DE"/>
        </w:rPr>
        <w:t>.</w:t>
      </w:r>
    </w:p>
    <w:p w:rsidR="007F5109" w:rsidRPr="007F5109" w:rsidRDefault="00254A3A" w:rsidP="00751766">
      <w:pPr>
        <w:numPr>
          <w:ilvl w:val="0"/>
          <w:numId w:val="1"/>
        </w:numPr>
        <w:spacing w:before="120" w:line="276" w:lineRule="auto"/>
        <w:ind w:left="709" w:hanging="283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 xml:space="preserve">   </w:t>
      </w:r>
      <w:r w:rsidR="00A81DF8" w:rsidRPr="007F5109">
        <w:rPr>
          <w:rFonts w:ascii="Sylfaen" w:hAnsi="Sylfaen"/>
          <w:sz w:val="22"/>
          <w:szCs w:val="22"/>
          <w:lang w:val="de-DE"/>
        </w:rPr>
        <w:t>Paul H. Wright Highway engineering, 1996, 680 p.</w:t>
      </w:r>
    </w:p>
    <w:p w:rsidR="000E084A" w:rsidRDefault="000E084A" w:rsidP="00A766D0">
      <w:pPr>
        <w:numPr>
          <w:ilvl w:val="0"/>
          <w:numId w:val="1"/>
        </w:numPr>
        <w:tabs>
          <w:tab w:val="left" w:pos="851"/>
        </w:tabs>
        <w:spacing w:before="120" w:line="276" w:lineRule="auto"/>
        <w:jc w:val="both"/>
        <w:rPr>
          <w:rFonts w:ascii="Sylfaen" w:hAnsi="Sylfaen" w:cs="Cambria"/>
          <w:sz w:val="22"/>
          <w:szCs w:val="22"/>
          <w:lang w:val="de-DE"/>
        </w:rPr>
      </w:pPr>
      <w:r w:rsidRPr="00FB65BC">
        <w:rPr>
          <w:rFonts w:ascii="Sylfaen" w:hAnsi="Sylfaen" w:cs="Cambria"/>
          <w:sz w:val="22"/>
          <w:szCs w:val="22"/>
          <w:lang w:val="de-DE"/>
        </w:rPr>
        <w:t>AASHTO Guide for Design of Pavement structures. AASHTO, 1993.50p.</w:t>
      </w:r>
    </w:p>
    <w:p w:rsidR="0058411B" w:rsidRPr="00FB65BC" w:rsidRDefault="0058411B" w:rsidP="0058411B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Sylfaen" w:hAnsi="Sylfaen" w:cs="Cambria"/>
          <w:sz w:val="22"/>
          <w:szCs w:val="22"/>
          <w:lang w:val="de-DE"/>
        </w:rPr>
      </w:pPr>
      <w:bookmarkStart w:id="0" w:name="_GoBack"/>
      <w:bookmarkEnd w:id="0"/>
      <w:r w:rsidRPr="00FB65BC">
        <w:rPr>
          <w:rFonts w:ascii="Sylfaen" w:hAnsi="Sylfaen" w:cs="Cambria"/>
          <w:sz w:val="22"/>
          <w:szCs w:val="22"/>
          <w:lang w:val="de-DE"/>
        </w:rPr>
        <w:t>Абдуллаев А.К, Безоян Э.К, Бусел А.В, Каримов Б.Б. – Ремонт дорожных покр</w:t>
      </w:r>
      <w:r>
        <w:rPr>
          <w:rFonts w:ascii="Sylfaen" w:hAnsi="Sylfaen" w:cs="Cambria"/>
          <w:sz w:val="22"/>
          <w:szCs w:val="22"/>
          <w:lang w:val="de-DE"/>
        </w:rPr>
        <w:t>ы</w:t>
      </w:r>
      <w:r w:rsidRPr="00FB65BC">
        <w:rPr>
          <w:rFonts w:ascii="Sylfaen" w:hAnsi="Sylfaen" w:cs="Cambria"/>
          <w:sz w:val="22"/>
          <w:szCs w:val="22"/>
          <w:lang w:val="de-DE"/>
        </w:rPr>
        <w:t>тий. Интенсивные технологии. М., 2015. 270стр.</w:t>
      </w:r>
    </w:p>
    <w:p w:rsidR="0058411B" w:rsidRPr="00FB65BC" w:rsidRDefault="0058411B" w:rsidP="0058411B">
      <w:pPr>
        <w:tabs>
          <w:tab w:val="left" w:pos="851"/>
        </w:tabs>
        <w:spacing w:before="120" w:line="276" w:lineRule="auto"/>
        <w:ind w:left="1236"/>
        <w:jc w:val="both"/>
        <w:rPr>
          <w:rFonts w:ascii="Sylfaen" w:hAnsi="Sylfaen" w:cs="Cambria"/>
          <w:sz w:val="22"/>
          <w:szCs w:val="22"/>
          <w:lang w:val="de-DE"/>
        </w:rPr>
      </w:pPr>
    </w:p>
    <w:sectPr w:rsidR="0058411B" w:rsidRPr="00FB65BC" w:rsidSect="00A81DF8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sH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019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2327D4E"/>
    <w:multiLevelType w:val="hybridMultilevel"/>
    <w:tmpl w:val="F6023B5E"/>
    <w:lvl w:ilvl="0" w:tplc="0A2ED4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F7426A"/>
    <w:multiLevelType w:val="hybridMultilevel"/>
    <w:tmpl w:val="152E0A44"/>
    <w:lvl w:ilvl="0" w:tplc="CFD6F8C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F8"/>
    <w:rsid w:val="000E084A"/>
    <w:rsid w:val="00104CD8"/>
    <w:rsid w:val="00254A3A"/>
    <w:rsid w:val="0031091A"/>
    <w:rsid w:val="00366BDE"/>
    <w:rsid w:val="00561C16"/>
    <w:rsid w:val="0058411B"/>
    <w:rsid w:val="00705C90"/>
    <w:rsid w:val="007B7C4B"/>
    <w:rsid w:val="007F5109"/>
    <w:rsid w:val="00800434"/>
    <w:rsid w:val="00860DF6"/>
    <w:rsid w:val="008A190E"/>
    <w:rsid w:val="00A3122F"/>
    <w:rsid w:val="00A81DF8"/>
    <w:rsid w:val="00D33C58"/>
    <w:rsid w:val="00E324C4"/>
    <w:rsid w:val="00F55A14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8B60D-EFDE-47B6-9674-34574A12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81DF8"/>
    <w:pPr>
      <w:keepNext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qFormat/>
    <w:rsid w:val="00A81DF8"/>
    <w:pPr>
      <w:keepNext/>
      <w:spacing w:line="360" w:lineRule="auto"/>
      <w:jc w:val="both"/>
      <w:outlineLvl w:val="1"/>
    </w:pPr>
    <w:rPr>
      <w:rFonts w:ascii="Arial LatArm" w:hAnsi="Arial LatArm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A81DF8"/>
    <w:pPr>
      <w:keepNext/>
      <w:ind w:left="1440" w:firstLine="720"/>
      <w:outlineLvl w:val="2"/>
    </w:pPr>
    <w:rPr>
      <w:rFonts w:ascii="Arial Armenian" w:hAnsi="Arial Armenian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A81DF8"/>
    <w:pPr>
      <w:keepNext/>
      <w:spacing w:line="360" w:lineRule="auto"/>
      <w:jc w:val="both"/>
      <w:outlineLvl w:val="3"/>
    </w:pPr>
    <w:rPr>
      <w:rFonts w:ascii="Arial Armenian" w:hAnsi="Arial Armenian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A81DF8"/>
    <w:pPr>
      <w:keepNext/>
      <w:jc w:val="center"/>
      <w:outlineLvl w:val="4"/>
    </w:pPr>
    <w:rPr>
      <w:rFonts w:ascii="Arial Armenian" w:hAnsi="Arial Armeni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A81DF8"/>
    <w:pPr>
      <w:keepNext/>
      <w:jc w:val="center"/>
      <w:outlineLvl w:val="5"/>
    </w:pPr>
    <w:rPr>
      <w:rFonts w:ascii="Arial Armenian" w:hAnsi="Arial Armenian"/>
      <w:b/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A81DF8"/>
    <w:pPr>
      <w:keepNext/>
      <w:outlineLvl w:val="6"/>
    </w:pPr>
    <w:rPr>
      <w:rFonts w:ascii="Arial Armenian" w:hAnsi="Arial Armenian"/>
      <w:i/>
      <w:sz w:val="16"/>
    </w:rPr>
  </w:style>
  <w:style w:type="paragraph" w:styleId="Heading8">
    <w:name w:val="heading 8"/>
    <w:basedOn w:val="Normal"/>
    <w:next w:val="Normal"/>
    <w:link w:val="Heading8Char"/>
    <w:qFormat/>
    <w:rsid w:val="00A81DF8"/>
    <w:pPr>
      <w:keepNext/>
      <w:spacing w:before="60"/>
      <w:jc w:val="center"/>
      <w:outlineLvl w:val="7"/>
    </w:pPr>
    <w:rPr>
      <w:rFonts w:ascii="SosHlv" w:hAnsi="SosHlv"/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A81DF8"/>
    <w:pPr>
      <w:keepNext/>
      <w:outlineLvl w:val="8"/>
    </w:pPr>
    <w:rPr>
      <w:rFonts w:ascii="Arial Armenian" w:hAnsi="Arial Armenian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DF8"/>
    <w:rPr>
      <w:rFonts w:ascii="Arial Armenian" w:eastAsia="Times New Roman" w:hAnsi="Arial Armenian" w:cs="Times New Roman"/>
      <w:b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81DF8"/>
    <w:rPr>
      <w:rFonts w:ascii="Arial LatArm" w:eastAsia="Times New Roman" w:hAnsi="Arial LatArm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81DF8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81DF8"/>
    <w:rPr>
      <w:rFonts w:ascii="Arial Armenian" w:eastAsia="Times New Roman" w:hAnsi="Arial Armenian" w:cs="Times New Roman"/>
      <w:b/>
      <w:sz w:val="1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81DF8"/>
    <w:rPr>
      <w:rFonts w:ascii="Arial Armenian" w:eastAsia="Times New Roman" w:hAnsi="Arial Armenian" w:cs="Times New Roman"/>
      <w:b/>
      <w:sz w:val="16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A81DF8"/>
    <w:rPr>
      <w:rFonts w:ascii="Arial Armenian" w:eastAsia="Times New Roman" w:hAnsi="Arial Armenian" w:cs="Times New Roman"/>
      <w:b/>
      <w:i/>
      <w:sz w:val="1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A81DF8"/>
    <w:rPr>
      <w:rFonts w:ascii="Arial Armenian" w:eastAsia="Times New Roman" w:hAnsi="Arial Armenian" w:cs="Times New Roman"/>
      <w:i/>
      <w:sz w:val="16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A81DF8"/>
    <w:rPr>
      <w:rFonts w:ascii="SosHlv" w:eastAsia="Times New Roman" w:hAnsi="SosHlv" w:cs="Times New Roman"/>
      <w:b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81DF8"/>
    <w:rPr>
      <w:rFonts w:ascii="Arial Armenian" w:eastAsia="Times New Roman" w:hAnsi="Arial Armenian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A81D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DF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A81DF8"/>
  </w:style>
  <w:style w:type="paragraph" w:styleId="Header">
    <w:name w:val="header"/>
    <w:basedOn w:val="Normal"/>
    <w:link w:val="HeaderChar"/>
    <w:rsid w:val="00A81D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1DF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A81DF8"/>
    <w:pPr>
      <w:spacing w:line="353" w:lineRule="auto"/>
    </w:pPr>
    <w:rPr>
      <w:rFonts w:ascii="Arial Armenian" w:hAnsi="Arial Armenian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A81DF8"/>
    <w:rPr>
      <w:rFonts w:ascii="Arial Armenian" w:eastAsia="Times New Roman" w:hAnsi="Arial Armeni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A81DF8"/>
    <w:pPr>
      <w:ind w:left="1418" w:firstLine="22"/>
    </w:pPr>
    <w:rPr>
      <w:rFonts w:ascii="Arial Armenian" w:hAnsi="Arial Armeni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81DF8"/>
    <w:rPr>
      <w:rFonts w:ascii="Arial Armenian" w:eastAsia="Times New Roman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81DF8"/>
    <w:pPr>
      <w:spacing w:line="360" w:lineRule="auto"/>
      <w:jc w:val="both"/>
    </w:pPr>
    <w:rPr>
      <w:rFonts w:ascii="Arial Armenian" w:hAnsi="Arial Armenian"/>
      <w:sz w:val="18"/>
    </w:rPr>
  </w:style>
  <w:style w:type="character" w:customStyle="1" w:styleId="BodyText2Char">
    <w:name w:val="Body Text 2 Char"/>
    <w:basedOn w:val="DefaultParagraphFont"/>
    <w:link w:val="BodyText2"/>
    <w:rsid w:val="00A81DF8"/>
    <w:rPr>
      <w:rFonts w:ascii="Arial Armenian" w:eastAsia="Times New Roman" w:hAnsi="Arial Armenian" w:cs="Times New Roman"/>
      <w:sz w:val="1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A81DF8"/>
    <w:pPr>
      <w:spacing w:line="360" w:lineRule="auto"/>
      <w:ind w:firstLine="720"/>
      <w:jc w:val="both"/>
    </w:pPr>
    <w:rPr>
      <w:rFonts w:ascii="Arial Armenian" w:hAnsi="Arial Armenian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A81DF8"/>
    <w:rPr>
      <w:rFonts w:ascii="Arial Armenian" w:eastAsia="Times New Roman" w:hAnsi="Arial Armenian" w:cs="Times New Roman"/>
      <w:sz w:val="18"/>
      <w:szCs w:val="20"/>
      <w:lang w:val="en-AU"/>
    </w:rPr>
  </w:style>
  <w:style w:type="paragraph" w:styleId="BodyText3">
    <w:name w:val="Body Text 3"/>
    <w:basedOn w:val="Normal"/>
    <w:link w:val="BodyText3Char"/>
    <w:rsid w:val="00A81DF8"/>
    <w:pPr>
      <w:jc w:val="both"/>
    </w:pPr>
    <w:rPr>
      <w:rFonts w:ascii="Arial Armenian" w:hAnsi="Arial Armenian"/>
      <w:sz w:val="16"/>
    </w:rPr>
  </w:style>
  <w:style w:type="character" w:customStyle="1" w:styleId="BodyText3Char">
    <w:name w:val="Body Text 3 Char"/>
    <w:basedOn w:val="DefaultParagraphFont"/>
    <w:link w:val="BodyText3"/>
    <w:rsid w:val="00A81DF8"/>
    <w:rPr>
      <w:rFonts w:ascii="Arial Armenian" w:eastAsia="Times New Roman" w:hAnsi="Arial Armenian" w:cs="Times New Roman"/>
      <w:sz w:val="16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A81DF8"/>
    <w:pPr>
      <w:spacing w:line="360" w:lineRule="auto"/>
      <w:ind w:left="720"/>
      <w:jc w:val="both"/>
    </w:pPr>
    <w:rPr>
      <w:rFonts w:ascii="Arial Armenian" w:hAnsi="Arial Armenian"/>
    </w:rPr>
  </w:style>
  <w:style w:type="character" w:customStyle="1" w:styleId="BodyTextIndent3Char">
    <w:name w:val="Body Text Indent 3 Char"/>
    <w:basedOn w:val="DefaultParagraphFont"/>
    <w:link w:val="BodyTextIndent3"/>
    <w:rsid w:val="00A81DF8"/>
    <w:rPr>
      <w:rFonts w:ascii="Arial Armenian" w:eastAsia="Times New Roman" w:hAnsi="Arial Armenian" w:cs="Times New Roman"/>
      <w:sz w:val="20"/>
      <w:szCs w:val="20"/>
      <w:lang w:val="en-AU"/>
    </w:rPr>
  </w:style>
  <w:style w:type="paragraph" w:customStyle="1" w:styleId="text1">
    <w:name w:val="text_1"/>
    <w:basedOn w:val="Normal"/>
    <w:rsid w:val="00A81DF8"/>
    <w:pPr>
      <w:autoSpaceDE w:val="0"/>
      <w:autoSpaceDN w:val="0"/>
      <w:spacing w:line="240" w:lineRule="atLeast"/>
      <w:ind w:left="284" w:hanging="284"/>
      <w:jc w:val="both"/>
    </w:pPr>
    <w:rPr>
      <w:rFonts w:ascii="SosHlv" w:hAnsi="SosHlv"/>
      <w:sz w:val="16"/>
      <w:lang w:val="en-US"/>
    </w:rPr>
  </w:style>
  <w:style w:type="paragraph" w:customStyle="1" w:styleId="tit1">
    <w:name w:val="tit_1"/>
    <w:basedOn w:val="text1"/>
    <w:rsid w:val="00A81DF8"/>
    <w:pPr>
      <w:spacing w:after="72"/>
      <w:ind w:left="0" w:firstLine="0"/>
      <w:jc w:val="center"/>
      <w:outlineLvl w:val="0"/>
    </w:pPr>
    <w:rPr>
      <w:b/>
      <w:sz w:val="22"/>
    </w:rPr>
  </w:style>
  <w:style w:type="paragraph" w:customStyle="1" w:styleId="sub1">
    <w:name w:val="sub_1"/>
    <w:basedOn w:val="Normal"/>
    <w:rsid w:val="00A81DF8"/>
    <w:pPr>
      <w:spacing w:before="72" w:after="24" w:line="240" w:lineRule="atLeast"/>
    </w:pPr>
    <w:rPr>
      <w:rFonts w:ascii="SosHlv" w:hAnsi="SosHlv"/>
      <w:b/>
      <w:lang w:val="en-US"/>
    </w:rPr>
  </w:style>
  <w:style w:type="table" w:styleId="TableGrid">
    <w:name w:val="Table Grid"/>
    <w:basedOn w:val="TableNormal"/>
    <w:rsid w:val="00A8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_2"/>
    <w:basedOn w:val="text1"/>
    <w:rsid w:val="00A81DF8"/>
    <w:pPr>
      <w:autoSpaceDE/>
      <w:autoSpaceDN/>
      <w:ind w:left="0" w:firstLine="0"/>
      <w:jc w:val="left"/>
    </w:pPr>
    <w:rPr>
      <w:i/>
    </w:rPr>
  </w:style>
  <w:style w:type="character" w:styleId="Hyperlink">
    <w:name w:val="Hyperlink"/>
    <w:basedOn w:val="DefaultParagraphFont"/>
    <w:rsid w:val="00A81DF8"/>
    <w:rPr>
      <w:color w:val="990033"/>
      <w:u w:val="single"/>
    </w:rPr>
  </w:style>
  <w:style w:type="character" w:styleId="FollowedHyperlink">
    <w:name w:val="FollowedHyperlink"/>
    <w:basedOn w:val="DefaultParagraphFont"/>
    <w:rsid w:val="00A81DF8"/>
    <w:rPr>
      <w:color w:val="990033"/>
      <w:u w:val="single"/>
    </w:rPr>
  </w:style>
  <w:style w:type="paragraph" w:styleId="NormalWeb">
    <w:name w:val="Normal (Web)"/>
    <w:basedOn w:val="Normal"/>
    <w:rsid w:val="00A81DF8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sub2">
    <w:name w:val="sub_2"/>
    <w:basedOn w:val="tit1"/>
    <w:rsid w:val="00A81DF8"/>
    <w:pPr>
      <w:tabs>
        <w:tab w:val="right" w:pos="284"/>
        <w:tab w:val="left" w:pos="426"/>
      </w:tabs>
      <w:autoSpaceDE/>
      <w:autoSpaceDN/>
      <w:spacing w:before="192"/>
      <w:jc w:val="left"/>
      <w:outlineLvl w:val="9"/>
    </w:pPr>
    <w:rPr>
      <w:bCs/>
      <w:sz w:val="26"/>
      <w:szCs w:val="26"/>
    </w:rPr>
  </w:style>
  <w:style w:type="paragraph" w:styleId="FootnoteText">
    <w:name w:val="footnote text"/>
    <w:aliases w:val="Footnote Text Char Char Char"/>
    <w:basedOn w:val="Normal"/>
    <w:link w:val="FootnoteTextChar"/>
    <w:semiHidden/>
    <w:rsid w:val="00A81DF8"/>
  </w:style>
  <w:style w:type="character" w:customStyle="1" w:styleId="FootnoteTextChar">
    <w:name w:val="Footnote Text Char"/>
    <w:aliases w:val="Footnote Text Char Char Char Char"/>
    <w:basedOn w:val="DefaultParagraphFont"/>
    <w:link w:val="FootnoteText"/>
    <w:semiHidden/>
    <w:rsid w:val="00A81DF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A81DF8"/>
    <w:rPr>
      <w:vertAlign w:val="superscript"/>
    </w:rPr>
  </w:style>
  <w:style w:type="paragraph" w:styleId="ListParagraph">
    <w:name w:val="List Paragraph"/>
    <w:basedOn w:val="Normal"/>
    <w:qFormat/>
    <w:rsid w:val="00A81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">
    <w:name w:val="."/>
    <w:basedOn w:val="Normal"/>
    <w:rsid w:val="00A81DF8"/>
    <w:pPr>
      <w:spacing w:line="360" w:lineRule="auto"/>
      <w:jc w:val="both"/>
    </w:pPr>
    <w:rPr>
      <w:rFonts w:ascii="Arial LatRus" w:hAnsi="Arial LatRu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A81DF8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A81DF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A81DF8"/>
    <w:pPr>
      <w:autoSpaceDE w:val="0"/>
      <w:autoSpaceDN w:val="0"/>
      <w:spacing w:line="240" w:lineRule="atLeast"/>
      <w:jc w:val="center"/>
    </w:pPr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A81DF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A81DF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">
    <w:name w:val=".......+3"/>
    <w:basedOn w:val="Normal"/>
    <w:next w:val="Normal"/>
    <w:rsid w:val="00A81DF8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Lus">
    <w:name w:val="StyleLus"/>
    <w:basedOn w:val="Normal"/>
    <w:rsid w:val="00A81DF8"/>
    <w:pPr>
      <w:spacing w:line="360" w:lineRule="auto"/>
    </w:pPr>
    <w:rPr>
      <w:rFonts w:ascii="Times Armenian" w:hAnsi="Times Armenian"/>
      <w:sz w:val="24"/>
      <w:lang w:val="en-US"/>
    </w:rPr>
  </w:style>
  <w:style w:type="character" w:styleId="Strong">
    <w:name w:val="Strong"/>
    <w:basedOn w:val="DefaultParagraphFont"/>
    <w:qFormat/>
    <w:rsid w:val="00A81DF8"/>
    <w:rPr>
      <w:b/>
      <w:bCs/>
    </w:rPr>
  </w:style>
  <w:style w:type="paragraph" w:customStyle="1" w:styleId="a0">
    <w:name w:val="Знак Знак Знак"/>
    <w:basedOn w:val="Normal"/>
    <w:rsid w:val="00A81DF8"/>
    <w:pPr>
      <w:tabs>
        <w:tab w:val="left" w:pos="1134"/>
      </w:tabs>
      <w:spacing w:after="160" w:line="240" w:lineRule="exact"/>
    </w:pPr>
    <w:rPr>
      <w:noProof/>
      <w:sz w:val="22"/>
      <w:szCs w:val="22"/>
      <w:lang w:val="en-US" w:eastAsia="ru-RU"/>
    </w:rPr>
  </w:style>
  <w:style w:type="character" w:customStyle="1" w:styleId="aomstn">
    <w:name w:val="aom_stn"/>
    <w:basedOn w:val="DefaultParagraphFont"/>
    <w:rsid w:val="00A8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Melkonyan</dc:creator>
  <cp:keywords/>
  <dc:description/>
  <cp:lastModifiedBy>Hasmik Sahakyan</cp:lastModifiedBy>
  <cp:revision>17</cp:revision>
  <dcterms:created xsi:type="dcterms:W3CDTF">2017-03-22T07:06:00Z</dcterms:created>
  <dcterms:modified xsi:type="dcterms:W3CDTF">2017-04-12T10:04:00Z</dcterms:modified>
</cp:coreProperties>
</file>